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9D52E" w14:textId="03D3FAD7" w:rsidR="00EF64B4" w:rsidRDefault="00487B4B" w:rsidP="00EF64B4">
      <w:pPr>
        <w:jc w:val="center"/>
        <w:rPr>
          <w:rFonts w:ascii="Garamond" w:hAnsi="Garamond"/>
        </w:rPr>
      </w:pPr>
      <w:r w:rsidRPr="00487B4B">
        <w:rPr>
          <w:rFonts w:ascii="Garamond" w:hAnsi="Garamond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3023026" wp14:editId="7575806E">
                <wp:simplePos x="0" y="0"/>
                <wp:positionH relativeFrom="column">
                  <wp:posOffset>3535680</wp:posOffset>
                </wp:positionH>
                <wp:positionV relativeFrom="paragraph">
                  <wp:posOffset>228600</wp:posOffset>
                </wp:positionV>
                <wp:extent cx="3322320" cy="8450580"/>
                <wp:effectExtent l="0" t="0" r="11430" b="26670"/>
                <wp:wrapSquare wrapText="bothSides"/>
                <wp:docPr id="2131506400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2320" cy="8450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834"/>
                              <w:gridCol w:w="661"/>
                            </w:tblGrid>
                            <w:tr w:rsidR="00487B4B" w:rsidRPr="00DB111C" w14:paraId="1A37467B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0A89B8E4" w14:textId="77777777" w:rsidR="00487B4B" w:rsidRPr="00EF64B4" w:rsidRDefault="00487B4B" w:rsidP="00EF64B4">
                                  <w:pPr>
                                    <w:pStyle w:val="Heading1"/>
                                    <w:spacing w:before="0" w:after="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F64B4">
                                    <w:rPr>
                                      <w:sz w:val="24"/>
                                      <w:szCs w:val="24"/>
                                    </w:rPr>
                                    <w:t>PROGRAM LEARNING OUTCOMES (PLOs)</w:t>
                                  </w:r>
                                </w:p>
                                <w:p w14:paraId="6086BA80" w14:textId="77777777" w:rsidR="00487B4B" w:rsidRDefault="00487B4B" w:rsidP="00487B4B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bCs/>
                                      <w:u w:val="single"/>
                                    </w:rPr>
                                  </w:pPr>
                                </w:p>
                                <w:p w14:paraId="2BAD98C4" w14:textId="77777777" w:rsidR="00487B4B" w:rsidRPr="00313BC3" w:rsidRDefault="00487B4B" w:rsidP="00487B4B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bCs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3DCA6FFE" w14:textId="2074507C" w:rsidR="00487B4B" w:rsidRPr="00DB111C" w:rsidRDefault="00487B4B" w:rsidP="00487B4B">
                                  <w:pPr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</w:pPr>
                                  <w:r w:rsidRPr="00DB111C"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  <w:t xml:space="preserve">ILO-PLO </w:t>
                                  </w:r>
                                  <w:proofErr w:type="gramStart"/>
                                  <w:r w:rsidRPr="00DB111C"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  <w:t>Match</w:t>
                                  </w:r>
                                  <w:r w:rsidR="00D33D6A"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  <w:t>(</w:t>
                                  </w:r>
                                  <w:proofErr w:type="gramEnd"/>
                                  <w:r w:rsidRPr="00DB111C"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  <w:t>e.g., 1.3</w:t>
                                  </w:r>
                                  <w:r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  <w:t>, 4.2</w:t>
                                  </w:r>
                                  <w:r w:rsidR="00D33D6A"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487B4B" w:rsidRPr="00313BC3" w14:paraId="582A3E83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5597A30A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3556A5FA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12126363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67AD077F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74058028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113F0F0C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667B9352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2DCFA022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327CB60B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3B30F8E8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60C9A2F0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67D1188B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75608A33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13A2CE4D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0082C2A3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5BA76BA7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40D9D9BB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1F4D747C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3371A9AD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2A87301C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4A968365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797A6DC1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68D19037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74029D51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0B3B855F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05785286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5ECEE476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235A26F0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54947810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0F507C8A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421F7D3A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4D13E54C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51DD21F7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1DC66B23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6008EF9C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6D675E83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2B6CE8F5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0C31CBE2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6F93B434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31A1B762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240504BE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065CA34D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10751E2A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7812DAB1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5F17F4BC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2AF18323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0E40981B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37DE7122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3514C197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785389E8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16CDCD0F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6BA6F5E6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7F345C81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7202D36A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7040663A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719EBE98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16DDF8C5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71756FA2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414889DF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26EC4EA1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5C9D5F5A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1C5FEBF8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0749FB52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52913F8B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293F9528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187E77BB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3C3B3FD2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480C3C9F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3F20168A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46C3FDDA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67EE6185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32F5446D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4D0D8333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1A6F17EB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72BA2CFC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064EC9F7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17A6BD55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01B9E795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6B5CA7D8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5CA003AD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3F6981CE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53F5E98A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1C0D25A2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32BFF112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4DA5A064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6606ED06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7347F1C8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08901CFA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1BB469B4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11813B51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2A138C3B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4AF76F9A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0938A8BA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25CD5A22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52079DAC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2197E09A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5DADA7DB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6A0D76EA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5F68001D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5A903582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69619397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7444E666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33D946D5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317F1B3E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30BE5136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1247BED5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6570BAE2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713658F9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103E47AE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4050A77E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238DDFC4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4D003E3E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1D60BF0C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58530177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14CE22B8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4316AF61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17D748D0" w14:textId="77777777" w:rsidTr="00D33D6A">
                              <w:trPr>
                                <w:trHeight w:val="266"/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036C1B49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655F65F5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A408348" w14:textId="77777777" w:rsidR="00487B4B" w:rsidRDefault="00487B4B" w:rsidP="00487B4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02302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&quot;&quot;" style="position:absolute;left:0;text-align:left;margin-left:278.4pt;margin-top:18pt;width:261.6pt;height:665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">
                <v:textbox>
                  <w:txbxContent>
                    <w:tbl>
                      <w:tblPr>
                        <w:tblStyle w:val="TableGrid"/>
                        <w:tblW w:w="0" w:type="auto"/>
                        <w:jc w:val="center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834"/>
                        <w:gridCol w:w="661"/>
                      </w:tblGrid>
                      <w:tr w:rsidR="00487B4B" w:rsidRPr="00DB111C" w14:paraId="1A37467B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0A89B8E4" w14:textId="77777777" w:rsidR="00487B4B" w:rsidRPr="00EF64B4" w:rsidRDefault="00487B4B" w:rsidP="00EF64B4">
                            <w:pPr>
                              <w:pStyle w:val="Heading1"/>
                              <w:spacing w:before="0"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F64B4">
                              <w:rPr>
                                <w:sz w:val="24"/>
                                <w:szCs w:val="24"/>
                              </w:rPr>
                              <w:t>PROGRAM LEARNING OUTCOMES (PLOs)</w:t>
                            </w:r>
                          </w:p>
                          <w:p w14:paraId="6086BA80" w14:textId="77777777" w:rsidR="00487B4B" w:rsidRDefault="00487B4B" w:rsidP="00487B4B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bCs/>
                                <w:u w:val="single"/>
                              </w:rPr>
                            </w:pPr>
                          </w:p>
                          <w:p w14:paraId="2BAD98C4" w14:textId="77777777" w:rsidR="00487B4B" w:rsidRPr="00313BC3" w:rsidRDefault="00487B4B" w:rsidP="00487B4B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bCs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3DCA6FFE" w14:textId="2074507C" w:rsidR="00487B4B" w:rsidRPr="00DB111C" w:rsidRDefault="00487B4B" w:rsidP="00487B4B">
                            <w:pPr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</w:pPr>
                            <w:r w:rsidRPr="00DB111C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 xml:space="preserve">ILO-PLO </w:t>
                            </w:r>
                            <w:proofErr w:type="gramStart"/>
                            <w:r w:rsidRPr="00DB111C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Match</w:t>
                            </w:r>
                            <w:r w:rsidR="00D33D6A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(</w:t>
                            </w:r>
                            <w:proofErr w:type="gramEnd"/>
                            <w:r w:rsidRPr="00DB111C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e.g., 1.3</w:t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, 4.2</w:t>
                            </w:r>
                            <w:r w:rsidR="00D33D6A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c>
                      </w:tr>
                      <w:tr w:rsidR="00487B4B" w:rsidRPr="00313BC3" w14:paraId="582A3E83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5597A30A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3556A5FA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12126363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67AD077F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74058028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113F0F0C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667B9352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2DCFA022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327CB60B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3B30F8E8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60C9A2F0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67D1188B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75608A33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13A2CE4D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0082C2A3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5BA76BA7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40D9D9BB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1F4D747C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3371A9AD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2A87301C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4A968365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797A6DC1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68D19037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74029D51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0B3B855F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05785286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5ECEE476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235A26F0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54947810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0F507C8A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421F7D3A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4D13E54C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51DD21F7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1DC66B23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6008EF9C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6D675E83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2B6CE8F5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0C31CBE2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6F93B434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31A1B762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240504BE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065CA34D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10751E2A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7812DAB1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5F17F4BC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2AF18323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0E40981B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37DE7122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3514C197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785389E8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16CDCD0F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6BA6F5E6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7F345C81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7202D36A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7040663A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719EBE98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16DDF8C5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71756FA2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414889DF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26EC4EA1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5C9D5F5A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1C5FEBF8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0749FB52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52913F8B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293F9528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187E77BB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3C3B3FD2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480C3C9F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3F20168A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46C3FDDA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67EE6185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32F5446D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4D0D8333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1A6F17EB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72BA2CFC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064EC9F7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17A6BD55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01B9E795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6B5CA7D8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5CA003AD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3F6981CE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53F5E98A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1C0D25A2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32BFF112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4DA5A064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6606ED06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7347F1C8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08901CFA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1BB469B4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11813B51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2A138C3B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4AF76F9A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0938A8BA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25CD5A22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52079DAC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2197E09A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5DADA7DB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6A0D76EA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5F68001D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5A903582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69619397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7444E666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33D946D5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317F1B3E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30BE5136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1247BED5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6570BAE2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713658F9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103E47AE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4050A77E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238DDFC4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4D003E3E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1D60BF0C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58530177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14CE22B8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4316AF61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17D748D0" w14:textId="77777777" w:rsidTr="00D33D6A">
                        <w:trPr>
                          <w:trHeight w:val="266"/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036C1B49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655F65F5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</w:tbl>
                    <w:p w14:paraId="6A408348" w14:textId="77777777" w:rsidR="00487B4B" w:rsidRDefault="00487B4B" w:rsidP="00487B4B"/>
                  </w:txbxContent>
                </v:textbox>
                <w10:wrap type="square"/>
              </v:shape>
            </w:pict>
          </mc:Fallback>
        </mc:AlternateContent>
      </w:r>
      <w:r w:rsidRPr="00487B4B">
        <w:rPr>
          <w:rFonts w:ascii="Garamond" w:hAnsi="Garamond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727891F" wp14:editId="37CCF725">
                <wp:simplePos x="0" y="0"/>
                <wp:positionH relativeFrom="column">
                  <wp:posOffset>60960</wp:posOffset>
                </wp:positionH>
                <wp:positionV relativeFrom="paragraph">
                  <wp:posOffset>220980</wp:posOffset>
                </wp:positionV>
                <wp:extent cx="3322320" cy="8450580"/>
                <wp:effectExtent l="0" t="0" r="11430" b="26670"/>
                <wp:wrapSquare wrapText="bothSides"/>
                <wp:docPr id="217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2320" cy="8450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855"/>
                            </w:tblGrid>
                            <w:tr w:rsidR="00487B4B" w:rsidRPr="00313BC3" w14:paraId="52C0C2B4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52B3B201" w14:textId="77777777" w:rsidR="00487B4B" w:rsidRPr="00313BC3" w:rsidRDefault="00487B4B" w:rsidP="00EF64B4">
                                  <w:pPr>
                                    <w:pStyle w:val="Heading1"/>
                                    <w:spacing w:before="0" w:after="0"/>
                                    <w:jc w:val="center"/>
                                  </w:pPr>
                                  <w:r w:rsidRPr="00EF64B4">
                                    <w:rPr>
                                      <w:sz w:val="24"/>
                                      <w:szCs w:val="24"/>
                                    </w:rPr>
                                    <w:t>INSTITUTIONAL LEARNING OUTCOMES (ILOs)</w:t>
                                  </w:r>
                                </w:p>
                              </w:tc>
                            </w:tr>
                            <w:tr w:rsidR="00487B4B" w:rsidRPr="00B23955" w14:paraId="697FD5F2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47FA5446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OUTCOME #1: ARTS &amp; HUMANITIES AWARENESS</w:t>
                                  </w:r>
                                </w:p>
                              </w:tc>
                            </w:tr>
                            <w:tr w:rsidR="00487B4B" w:rsidRPr="00B23955" w14:paraId="6C0D48CF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683FA0EB" w14:textId="19177E5E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 xml:space="preserve">1.1 Identifies Aesthetic </w:t>
                                  </w:r>
                                  <w: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Qualities</w:t>
                                  </w:r>
                                </w:p>
                              </w:tc>
                            </w:tr>
                            <w:tr w:rsidR="00487B4B" w:rsidRPr="00B23955" w14:paraId="5F7359E8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54AF2D8D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1.2 Explains Socio-cultural-historic Contexts</w:t>
                                  </w:r>
                                </w:p>
                              </w:tc>
                            </w:tr>
                            <w:tr w:rsidR="00487B4B" w:rsidRPr="00B23955" w14:paraId="0DD5A0E9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674CF165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1.3 Applies Aesthetic Skills and Knowledge</w:t>
                                  </w:r>
                                </w:p>
                              </w:tc>
                            </w:tr>
                            <w:tr w:rsidR="00487B4B" w:rsidRPr="00B23955" w14:paraId="034FFE8C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578ACFBA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1.4 Analysis of a Work of Art or the Humanities.</w:t>
                                  </w:r>
                                </w:p>
                              </w:tc>
                            </w:tr>
                            <w:tr w:rsidR="00487B4B" w:rsidRPr="00B23955" w14:paraId="1F05C9DC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2EE4EA85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1.5 Interprets Themes and Meanings in a Work of Art or the Humanities</w:t>
                                  </w:r>
                                </w:p>
                              </w:tc>
                            </w:tr>
                            <w:tr w:rsidR="00487B4B" w:rsidRPr="00B23955" w14:paraId="5DD09F03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3C1DC9B9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1.6 Reflects on the Societal Impact of the Arts or Humanities</w:t>
                                  </w:r>
                                </w:p>
                              </w:tc>
                            </w:tr>
                            <w:tr w:rsidR="00487B4B" w:rsidRPr="00B23955" w14:paraId="3B654221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27712A01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OUTCOME #2: CAREER READINESS</w:t>
                                  </w:r>
                                </w:p>
                              </w:tc>
                            </w:tr>
                            <w:tr w:rsidR="00487B4B" w:rsidRPr="00B23955" w14:paraId="34BB81D0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36A6B6B1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2.1 Identifies Potential Career Interests</w:t>
                                  </w:r>
                                </w:p>
                              </w:tc>
                            </w:tr>
                            <w:tr w:rsidR="00487B4B" w:rsidRPr="00B23955" w14:paraId="15816FC9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186FD66A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2.2 Uses Workplace Technologies</w:t>
                                  </w:r>
                                </w:p>
                              </w:tc>
                            </w:tr>
                            <w:tr w:rsidR="00487B4B" w:rsidRPr="00B23955" w14:paraId="186FFF2C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21AA2C3E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2.3 Explains Professional Ethics</w:t>
                                  </w:r>
                                </w:p>
                              </w:tc>
                            </w:tr>
                            <w:tr w:rsidR="00487B4B" w:rsidRPr="00B23955" w14:paraId="704C6154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1B9CFAC0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2.4 Demonstrates Professional Skills and Disposition (Attitudes)</w:t>
                                  </w:r>
                                </w:p>
                              </w:tc>
                            </w:tr>
                            <w:tr w:rsidR="00487B4B" w:rsidRPr="00B23955" w14:paraId="2AAF753C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3D3EBB97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2.5 Demonstrates Professional Employment Application Skills</w:t>
                                  </w:r>
                                </w:p>
                              </w:tc>
                            </w:tr>
                            <w:tr w:rsidR="00487B4B" w:rsidRPr="00B23955" w14:paraId="06C0A6CC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28314F6C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2.6 Reflects on Continuous Learning and Career Development</w:t>
                                  </w:r>
                                </w:p>
                              </w:tc>
                            </w:tr>
                            <w:tr w:rsidR="00487B4B" w:rsidRPr="00B23955" w14:paraId="4911C5D8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27CB9B4E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OUTCOME #3: CRITICAL THINKING &amp; PROBLEM SOLVING</w:t>
                                  </w:r>
                                </w:p>
                              </w:tc>
                            </w:tr>
                            <w:tr w:rsidR="00487B4B" w:rsidRPr="00B23955" w14:paraId="28CA926B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49DFC663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3.1 Identifies Relevant Information to the Issue or Problem</w:t>
                                  </w:r>
                                </w:p>
                              </w:tc>
                            </w:tr>
                            <w:tr w:rsidR="00487B4B" w:rsidRPr="00B23955" w14:paraId="3C4EAA3C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7E5FCD29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3.2 Explains Graphical Information</w:t>
                                  </w:r>
                                </w:p>
                              </w:tc>
                            </w:tr>
                            <w:tr w:rsidR="00487B4B" w:rsidRPr="00B23955" w14:paraId="748005A8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30E5A1E1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3.3 Demonstrates Understanding of a Phenomenon</w:t>
                                  </w:r>
                                </w:p>
                              </w:tc>
                            </w:tr>
                            <w:tr w:rsidR="00487B4B" w:rsidRPr="00B23955" w14:paraId="5AD40A29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6E6604D3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 xml:space="preserve">3.4 Analyzes Data or other Evidence Using Relevant Methods </w:t>
                                  </w:r>
                                </w:p>
                              </w:tc>
                            </w:tr>
                            <w:tr w:rsidR="00487B4B" w:rsidRPr="00B23955" w14:paraId="18C2EE61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1396BC4F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3.5 Solves Problems or Defends Claims Using Logical or Quantitative Reasoning</w:t>
                                  </w:r>
                                </w:p>
                              </w:tc>
                            </w:tr>
                            <w:tr w:rsidR="00487B4B" w:rsidRPr="00B23955" w14:paraId="6E5889E3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093FC440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3.6 Synthesizes Evidence to Support a Conclusion or Solve a Problem</w:t>
                                  </w:r>
                                </w:p>
                              </w:tc>
                            </w:tr>
                            <w:tr w:rsidR="00487B4B" w:rsidRPr="00B23955" w14:paraId="2CA100B3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55AEC3F9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OUTCOME #4: EFFECTIVE COMMUNICATION</w:t>
                                  </w:r>
                                </w:p>
                              </w:tc>
                            </w:tr>
                            <w:tr w:rsidR="00487B4B" w:rsidRPr="00B23955" w14:paraId="3FB45E6C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37A49351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4.1 Applies Logical Organization</w:t>
                                  </w:r>
                                </w:p>
                              </w:tc>
                            </w:tr>
                            <w:tr w:rsidR="00487B4B" w:rsidRPr="00B23955" w14:paraId="11C536CC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05972077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4.2 Uses Appropriate Language for the Context</w:t>
                                  </w:r>
                                </w:p>
                              </w:tc>
                            </w:tr>
                            <w:tr w:rsidR="00487B4B" w:rsidRPr="00B23955" w14:paraId="3C6FE76F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55D3E11D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4.3 Adapts Communication for Intended Audience</w:t>
                                  </w:r>
                                </w:p>
                              </w:tc>
                            </w:tr>
                            <w:tr w:rsidR="00487B4B" w:rsidRPr="00B23955" w14:paraId="3CE986D7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2C0E5542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4.4 Revises Work in Response to Feedback</w:t>
                                  </w:r>
                                </w:p>
                              </w:tc>
                            </w:tr>
                            <w:tr w:rsidR="00487B4B" w:rsidRPr="00B23955" w14:paraId="5E6D2EF5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65E6B2FB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4.5 Evaluates Appropriate Communication Channels</w:t>
                                  </w:r>
                                </w:p>
                              </w:tc>
                            </w:tr>
                            <w:tr w:rsidR="00487B4B" w:rsidRPr="00B23955" w14:paraId="6B87D83F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1DAF5CCD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4.6 Reflects on Communication Skills and Value Across Contexts</w:t>
                                  </w:r>
                                </w:p>
                              </w:tc>
                            </w:tr>
                            <w:tr w:rsidR="00487B4B" w:rsidRPr="00B23955" w14:paraId="24522962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557FD66E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OUTCOME #5: INFORMATION LITERACY</w:t>
                                  </w:r>
                                </w:p>
                              </w:tc>
                            </w:tr>
                            <w:tr w:rsidR="00487B4B" w:rsidRPr="00B23955" w14:paraId="490E9257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7F0A4BE5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5.1 Implements Effective Information Search Strategies</w:t>
                                  </w:r>
                                </w:p>
                              </w:tc>
                            </w:tr>
                            <w:tr w:rsidR="00487B4B" w:rsidRPr="00B23955" w14:paraId="5A631E34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4F110113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5.2 Evaluates Sources Using a Consistent Process</w:t>
                                  </w:r>
                                </w:p>
                              </w:tc>
                            </w:tr>
                            <w:tr w:rsidR="00487B4B" w:rsidRPr="00B23955" w14:paraId="081303F5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278A84BD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5.3 Demonstrates Ethical Use of Information</w:t>
                                  </w:r>
                                </w:p>
                              </w:tc>
                            </w:tr>
                            <w:tr w:rsidR="00487B4B" w:rsidRPr="00B23955" w14:paraId="6C8BF907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5C8B7172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5.4 Synthesizes Information</w:t>
                                  </w:r>
                                </w:p>
                              </w:tc>
                            </w:tr>
                            <w:tr w:rsidR="00487B4B" w:rsidRPr="00B23955" w14:paraId="5CA4CFAF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50DD80D8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5.5 Reflects on Information Literacy Skill Development and Value</w:t>
                                  </w:r>
                                </w:p>
                              </w:tc>
                            </w:tr>
                            <w:tr w:rsidR="00487B4B" w:rsidRPr="00B23955" w14:paraId="22FDA3CA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39C05806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OUTCOME #6: SOCIAL RESPONSIBILITY</w:t>
                                  </w:r>
                                </w:p>
                              </w:tc>
                            </w:tr>
                            <w:tr w:rsidR="00487B4B" w:rsidRPr="00B23955" w14:paraId="365D0B52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77814C67" w14:textId="35578F7A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6.1 Demonstrates Active and Impactful Engagement in Campus and Civic Activities</w:t>
                                  </w:r>
                                </w:p>
                              </w:tc>
                            </w:tr>
                            <w:tr w:rsidR="00487B4B" w:rsidRPr="00B23955" w14:paraId="44014806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2A882507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6.2 Demonstrates Leadership Skills</w:t>
                                  </w:r>
                                </w:p>
                              </w:tc>
                            </w:tr>
                            <w:tr w:rsidR="00487B4B" w:rsidRPr="00B23955" w14:paraId="0620B73D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0034D6CA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6.3 Explains the Societal Impact of Global, Sustainability, or Social Justice issues.</w:t>
                                  </w:r>
                                </w:p>
                              </w:tc>
                            </w:tr>
                            <w:tr w:rsidR="00487B4B" w:rsidRPr="00B23955" w14:paraId="2E08AB6F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302246F3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6.4 Reflects on Ethical Conduct</w:t>
                                  </w:r>
                                </w:p>
                              </w:tc>
                            </w:tr>
                            <w:tr w:rsidR="00487B4B" w:rsidRPr="00B23955" w14:paraId="75625A4F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1DA59C1A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6.5 Reflects on Personal Service and Civic Engagement</w:t>
                                  </w:r>
                                </w:p>
                              </w:tc>
                            </w:tr>
                          </w:tbl>
                          <w:p w14:paraId="70C77BCF" w14:textId="3B3DDB26" w:rsidR="00487B4B" w:rsidRDefault="00487B4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27891F" id="_x0000_s1027" type="#_x0000_t202" alt="&quot;&quot;" style="position:absolute;left:0;text-align:left;margin-left:4.8pt;margin-top:17.4pt;width:261.6pt;height:665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">
                <v:textbox>
                  <w:txbxContent>
                    <w:tbl>
                      <w:tblPr>
                        <w:tblStyle w:val="TableGrid"/>
                        <w:tblW w:w="0" w:type="auto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855"/>
                      </w:tblGrid>
                      <w:tr w:rsidR="00487B4B" w:rsidRPr="00313BC3" w14:paraId="52C0C2B4" w14:textId="77777777" w:rsidTr="001A25AE">
                        <w:tc>
                          <w:tcPr>
                            <w:tcW w:w="4855" w:type="dxa"/>
                          </w:tcPr>
                          <w:p w14:paraId="52B3B201" w14:textId="77777777" w:rsidR="00487B4B" w:rsidRPr="00313BC3" w:rsidRDefault="00487B4B" w:rsidP="00EF64B4">
                            <w:pPr>
                              <w:pStyle w:val="Heading1"/>
                              <w:spacing w:before="0" w:after="0"/>
                              <w:jc w:val="center"/>
                            </w:pPr>
                            <w:r w:rsidRPr="00EF64B4">
                              <w:rPr>
                                <w:sz w:val="24"/>
                                <w:szCs w:val="24"/>
                              </w:rPr>
                              <w:t>INSTITUTIONAL LEARNING OUTCOMES (ILOs)</w:t>
                            </w:r>
                          </w:p>
                        </w:tc>
                      </w:tr>
                      <w:tr w:rsidR="00487B4B" w:rsidRPr="00B23955" w14:paraId="697FD5F2" w14:textId="77777777" w:rsidTr="001A25AE">
                        <w:tc>
                          <w:tcPr>
                            <w:tcW w:w="4855" w:type="dxa"/>
                          </w:tcPr>
                          <w:p w14:paraId="47FA5446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b/>
                                <w:bCs/>
                                <w:sz w:val="20"/>
                                <w:szCs w:val="20"/>
                              </w:rPr>
                              <w:t>OUTCOME #1: ARTS &amp; HUMANITIES AWARENESS</w:t>
                            </w:r>
                          </w:p>
                        </w:tc>
                      </w:tr>
                      <w:tr w:rsidR="00487B4B" w:rsidRPr="00B23955" w14:paraId="6C0D48CF" w14:textId="77777777" w:rsidTr="001A25AE">
                        <w:tc>
                          <w:tcPr>
                            <w:tcW w:w="4855" w:type="dxa"/>
                          </w:tcPr>
                          <w:p w14:paraId="683FA0EB" w14:textId="19177E5E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1.1 Identifies Aesthetic </w:t>
                            </w:r>
                            <w: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Qualities</w:t>
                            </w:r>
                          </w:p>
                        </w:tc>
                      </w:tr>
                      <w:tr w:rsidR="00487B4B" w:rsidRPr="00B23955" w14:paraId="5F7359E8" w14:textId="77777777" w:rsidTr="001A25AE">
                        <w:tc>
                          <w:tcPr>
                            <w:tcW w:w="4855" w:type="dxa"/>
                          </w:tcPr>
                          <w:p w14:paraId="54AF2D8D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1.2 Explains Socio-cultural-historic Contexts</w:t>
                            </w:r>
                          </w:p>
                        </w:tc>
                      </w:tr>
                      <w:tr w:rsidR="00487B4B" w:rsidRPr="00B23955" w14:paraId="0DD5A0E9" w14:textId="77777777" w:rsidTr="001A25AE">
                        <w:tc>
                          <w:tcPr>
                            <w:tcW w:w="4855" w:type="dxa"/>
                          </w:tcPr>
                          <w:p w14:paraId="674CF165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1.3 Applies Aesthetic Skills and Knowledge</w:t>
                            </w:r>
                          </w:p>
                        </w:tc>
                      </w:tr>
                      <w:tr w:rsidR="00487B4B" w:rsidRPr="00B23955" w14:paraId="034FFE8C" w14:textId="77777777" w:rsidTr="001A25AE">
                        <w:tc>
                          <w:tcPr>
                            <w:tcW w:w="4855" w:type="dxa"/>
                          </w:tcPr>
                          <w:p w14:paraId="578ACFBA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1.4 Analysis of a Work of Art or the Humanities.</w:t>
                            </w:r>
                          </w:p>
                        </w:tc>
                      </w:tr>
                      <w:tr w:rsidR="00487B4B" w:rsidRPr="00B23955" w14:paraId="1F05C9DC" w14:textId="77777777" w:rsidTr="001A25AE">
                        <w:tc>
                          <w:tcPr>
                            <w:tcW w:w="4855" w:type="dxa"/>
                          </w:tcPr>
                          <w:p w14:paraId="2EE4EA85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1.5 Interprets Themes and Meanings in a Work of Art or the Humanities</w:t>
                            </w:r>
                          </w:p>
                        </w:tc>
                      </w:tr>
                      <w:tr w:rsidR="00487B4B" w:rsidRPr="00B23955" w14:paraId="5DD09F03" w14:textId="77777777" w:rsidTr="001A25AE">
                        <w:tc>
                          <w:tcPr>
                            <w:tcW w:w="4855" w:type="dxa"/>
                          </w:tcPr>
                          <w:p w14:paraId="3C1DC9B9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1.6 Reflects on the Societal Impact of the Arts or Humanities</w:t>
                            </w:r>
                          </w:p>
                        </w:tc>
                      </w:tr>
                      <w:tr w:rsidR="00487B4B" w:rsidRPr="00B23955" w14:paraId="3B654221" w14:textId="77777777" w:rsidTr="001A25AE">
                        <w:tc>
                          <w:tcPr>
                            <w:tcW w:w="4855" w:type="dxa"/>
                          </w:tcPr>
                          <w:p w14:paraId="27712A01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b/>
                                <w:bCs/>
                                <w:sz w:val="20"/>
                                <w:szCs w:val="20"/>
                              </w:rPr>
                              <w:t>OUTCOME #2: CAREER READINESS</w:t>
                            </w:r>
                          </w:p>
                        </w:tc>
                      </w:tr>
                      <w:tr w:rsidR="00487B4B" w:rsidRPr="00B23955" w14:paraId="34BB81D0" w14:textId="77777777" w:rsidTr="001A25AE">
                        <w:tc>
                          <w:tcPr>
                            <w:tcW w:w="4855" w:type="dxa"/>
                          </w:tcPr>
                          <w:p w14:paraId="36A6B6B1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2.1 Identifies Potential Career Interests</w:t>
                            </w:r>
                          </w:p>
                        </w:tc>
                      </w:tr>
                      <w:tr w:rsidR="00487B4B" w:rsidRPr="00B23955" w14:paraId="15816FC9" w14:textId="77777777" w:rsidTr="001A25AE">
                        <w:tc>
                          <w:tcPr>
                            <w:tcW w:w="4855" w:type="dxa"/>
                          </w:tcPr>
                          <w:p w14:paraId="186FD66A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2.2 Uses Workplace Technologies</w:t>
                            </w:r>
                          </w:p>
                        </w:tc>
                      </w:tr>
                      <w:tr w:rsidR="00487B4B" w:rsidRPr="00B23955" w14:paraId="186FFF2C" w14:textId="77777777" w:rsidTr="001A25AE">
                        <w:tc>
                          <w:tcPr>
                            <w:tcW w:w="4855" w:type="dxa"/>
                          </w:tcPr>
                          <w:p w14:paraId="21AA2C3E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2.3 Explains Professional Ethics</w:t>
                            </w:r>
                          </w:p>
                        </w:tc>
                      </w:tr>
                      <w:tr w:rsidR="00487B4B" w:rsidRPr="00B23955" w14:paraId="704C6154" w14:textId="77777777" w:rsidTr="001A25AE">
                        <w:tc>
                          <w:tcPr>
                            <w:tcW w:w="4855" w:type="dxa"/>
                          </w:tcPr>
                          <w:p w14:paraId="1B9CFAC0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2.4 Demonstrates Professional Skills and Disposition (Attitudes)</w:t>
                            </w:r>
                          </w:p>
                        </w:tc>
                      </w:tr>
                      <w:tr w:rsidR="00487B4B" w:rsidRPr="00B23955" w14:paraId="2AAF753C" w14:textId="77777777" w:rsidTr="001A25AE">
                        <w:tc>
                          <w:tcPr>
                            <w:tcW w:w="4855" w:type="dxa"/>
                          </w:tcPr>
                          <w:p w14:paraId="3D3EBB97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2.5 Demonstrates Professional Employment Application Skills</w:t>
                            </w:r>
                          </w:p>
                        </w:tc>
                      </w:tr>
                      <w:tr w:rsidR="00487B4B" w:rsidRPr="00B23955" w14:paraId="06C0A6CC" w14:textId="77777777" w:rsidTr="001A25AE">
                        <w:tc>
                          <w:tcPr>
                            <w:tcW w:w="4855" w:type="dxa"/>
                          </w:tcPr>
                          <w:p w14:paraId="28314F6C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2.6 Reflects on Continuous Learning and Career Development</w:t>
                            </w:r>
                          </w:p>
                        </w:tc>
                      </w:tr>
                      <w:tr w:rsidR="00487B4B" w:rsidRPr="00B23955" w14:paraId="4911C5D8" w14:textId="77777777" w:rsidTr="001A25AE">
                        <w:tc>
                          <w:tcPr>
                            <w:tcW w:w="4855" w:type="dxa"/>
                          </w:tcPr>
                          <w:p w14:paraId="27CB9B4E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b/>
                                <w:bCs/>
                                <w:sz w:val="20"/>
                                <w:szCs w:val="20"/>
                              </w:rPr>
                              <w:t>OUTCOME #3: CRITICAL THINKING &amp; PROBLEM SOLVING</w:t>
                            </w:r>
                          </w:p>
                        </w:tc>
                      </w:tr>
                      <w:tr w:rsidR="00487B4B" w:rsidRPr="00B23955" w14:paraId="28CA926B" w14:textId="77777777" w:rsidTr="001A25AE">
                        <w:tc>
                          <w:tcPr>
                            <w:tcW w:w="4855" w:type="dxa"/>
                          </w:tcPr>
                          <w:p w14:paraId="49DFC663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3.1 Identifies Relevant Information to the Issue or Problem</w:t>
                            </w:r>
                          </w:p>
                        </w:tc>
                      </w:tr>
                      <w:tr w:rsidR="00487B4B" w:rsidRPr="00B23955" w14:paraId="3C4EAA3C" w14:textId="77777777" w:rsidTr="001A25AE">
                        <w:tc>
                          <w:tcPr>
                            <w:tcW w:w="4855" w:type="dxa"/>
                          </w:tcPr>
                          <w:p w14:paraId="7E5FCD29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3.2 Explains Graphical Information</w:t>
                            </w:r>
                          </w:p>
                        </w:tc>
                      </w:tr>
                      <w:tr w:rsidR="00487B4B" w:rsidRPr="00B23955" w14:paraId="748005A8" w14:textId="77777777" w:rsidTr="001A25AE">
                        <w:tc>
                          <w:tcPr>
                            <w:tcW w:w="4855" w:type="dxa"/>
                          </w:tcPr>
                          <w:p w14:paraId="30E5A1E1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3.3 Demonstrates Understanding of a Phenomenon</w:t>
                            </w:r>
                          </w:p>
                        </w:tc>
                      </w:tr>
                      <w:tr w:rsidR="00487B4B" w:rsidRPr="00B23955" w14:paraId="5AD40A29" w14:textId="77777777" w:rsidTr="001A25AE">
                        <w:tc>
                          <w:tcPr>
                            <w:tcW w:w="4855" w:type="dxa"/>
                          </w:tcPr>
                          <w:p w14:paraId="6E6604D3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3.4 Analyzes Data or other Evidence Using Relevant Methods </w:t>
                            </w:r>
                          </w:p>
                        </w:tc>
                      </w:tr>
                      <w:tr w:rsidR="00487B4B" w:rsidRPr="00B23955" w14:paraId="18C2EE61" w14:textId="77777777" w:rsidTr="001A25AE">
                        <w:tc>
                          <w:tcPr>
                            <w:tcW w:w="4855" w:type="dxa"/>
                          </w:tcPr>
                          <w:p w14:paraId="1396BC4F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3.5 Solves Problems or Defends Claims Using Logical or Quantitative Reasoning</w:t>
                            </w:r>
                          </w:p>
                        </w:tc>
                      </w:tr>
                      <w:tr w:rsidR="00487B4B" w:rsidRPr="00B23955" w14:paraId="6E5889E3" w14:textId="77777777" w:rsidTr="001A25AE">
                        <w:tc>
                          <w:tcPr>
                            <w:tcW w:w="4855" w:type="dxa"/>
                          </w:tcPr>
                          <w:p w14:paraId="093FC440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3.6 Synthesizes Evidence to Support a Conclusion or Solve a Problem</w:t>
                            </w:r>
                          </w:p>
                        </w:tc>
                      </w:tr>
                      <w:tr w:rsidR="00487B4B" w:rsidRPr="00B23955" w14:paraId="2CA100B3" w14:textId="77777777" w:rsidTr="001A25AE">
                        <w:tc>
                          <w:tcPr>
                            <w:tcW w:w="4855" w:type="dxa"/>
                          </w:tcPr>
                          <w:p w14:paraId="55AEC3F9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b/>
                                <w:bCs/>
                                <w:sz w:val="20"/>
                                <w:szCs w:val="20"/>
                              </w:rPr>
                              <w:t>OUTCOME #4: EFFECTIVE COMMUNICATION</w:t>
                            </w:r>
                          </w:p>
                        </w:tc>
                      </w:tr>
                      <w:tr w:rsidR="00487B4B" w:rsidRPr="00B23955" w14:paraId="3FB45E6C" w14:textId="77777777" w:rsidTr="001A25AE">
                        <w:tc>
                          <w:tcPr>
                            <w:tcW w:w="4855" w:type="dxa"/>
                          </w:tcPr>
                          <w:p w14:paraId="37A49351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4.1 Applies Logical Organization</w:t>
                            </w:r>
                          </w:p>
                        </w:tc>
                      </w:tr>
                      <w:tr w:rsidR="00487B4B" w:rsidRPr="00B23955" w14:paraId="11C536CC" w14:textId="77777777" w:rsidTr="001A25AE">
                        <w:tc>
                          <w:tcPr>
                            <w:tcW w:w="4855" w:type="dxa"/>
                          </w:tcPr>
                          <w:p w14:paraId="05972077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4.2 Uses Appropriate Language for the Context</w:t>
                            </w:r>
                          </w:p>
                        </w:tc>
                      </w:tr>
                      <w:tr w:rsidR="00487B4B" w:rsidRPr="00B23955" w14:paraId="3C6FE76F" w14:textId="77777777" w:rsidTr="001A25AE">
                        <w:tc>
                          <w:tcPr>
                            <w:tcW w:w="4855" w:type="dxa"/>
                          </w:tcPr>
                          <w:p w14:paraId="55D3E11D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4.3 Adapts Communication for Intended Audience</w:t>
                            </w:r>
                          </w:p>
                        </w:tc>
                      </w:tr>
                      <w:tr w:rsidR="00487B4B" w:rsidRPr="00B23955" w14:paraId="3CE986D7" w14:textId="77777777" w:rsidTr="001A25AE">
                        <w:tc>
                          <w:tcPr>
                            <w:tcW w:w="4855" w:type="dxa"/>
                          </w:tcPr>
                          <w:p w14:paraId="2C0E5542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4.4 Revises Work in Response to Feedback</w:t>
                            </w:r>
                          </w:p>
                        </w:tc>
                      </w:tr>
                      <w:tr w:rsidR="00487B4B" w:rsidRPr="00B23955" w14:paraId="5E6D2EF5" w14:textId="77777777" w:rsidTr="001A25AE">
                        <w:tc>
                          <w:tcPr>
                            <w:tcW w:w="4855" w:type="dxa"/>
                          </w:tcPr>
                          <w:p w14:paraId="65E6B2FB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4.5 Evaluates Appropriate Communication Channels</w:t>
                            </w:r>
                          </w:p>
                        </w:tc>
                      </w:tr>
                      <w:tr w:rsidR="00487B4B" w:rsidRPr="00B23955" w14:paraId="6B87D83F" w14:textId="77777777" w:rsidTr="001A25AE">
                        <w:tc>
                          <w:tcPr>
                            <w:tcW w:w="4855" w:type="dxa"/>
                          </w:tcPr>
                          <w:p w14:paraId="1DAF5CCD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4.6 Reflects on Communication Skills and Value Across Contexts</w:t>
                            </w:r>
                          </w:p>
                        </w:tc>
                      </w:tr>
                      <w:tr w:rsidR="00487B4B" w:rsidRPr="00B23955" w14:paraId="24522962" w14:textId="77777777" w:rsidTr="001A25AE">
                        <w:tc>
                          <w:tcPr>
                            <w:tcW w:w="4855" w:type="dxa"/>
                          </w:tcPr>
                          <w:p w14:paraId="557FD66E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b/>
                                <w:bCs/>
                                <w:sz w:val="20"/>
                                <w:szCs w:val="20"/>
                              </w:rPr>
                              <w:t>OUTCOME #5: INFORMATION LITERACY</w:t>
                            </w:r>
                          </w:p>
                        </w:tc>
                      </w:tr>
                      <w:tr w:rsidR="00487B4B" w:rsidRPr="00B23955" w14:paraId="490E9257" w14:textId="77777777" w:rsidTr="001A25AE">
                        <w:tc>
                          <w:tcPr>
                            <w:tcW w:w="4855" w:type="dxa"/>
                          </w:tcPr>
                          <w:p w14:paraId="7F0A4BE5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5.1 Implements Effective Information Search Strategies</w:t>
                            </w:r>
                          </w:p>
                        </w:tc>
                      </w:tr>
                      <w:tr w:rsidR="00487B4B" w:rsidRPr="00B23955" w14:paraId="5A631E34" w14:textId="77777777" w:rsidTr="001A25AE">
                        <w:tc>
                          <w:tcPr>
                            <w:tcW w:w="4855" w:type="dxa"/>
                          </w:tcPr>
                          <w:p w14:paraId="4F110113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5.2 Evaluates Sources Using a Consistent Process</w:t>
                            </w:r>
                          </w:p>
                        </w:tc>
                      </w:tr>
                      <w:tr w:rsidR="00487B4B" w:rsidRPr="00B23955" w14:paraId="081303F5" w14:textId="77777777" w:rsidTr="001A25AE">
                        <w:tc>
                          <w:tcPr>
                            <w:tcW w:w="4855" w:type="dxa"/>
                          </w:tcPr>
                          <w:p w14:paraId="278A84BD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5.3 Demonstrates Ethical Use of Information</w:t>
                            </w:r>
                          </w:p>
                        </w:tc>
                      </w:tr>
                      <w:tr w:rsidR="00487B4B" w:rsidRPr="00B23955" w14:paraId="6C8BF907" w14:textId="77777777" w:rsidTr="001A25AE">
                        <w:tc>
                          <w:tcPr>
                            <w:tcW w:w="4855" w:type="dxa"/>
                          </w:tcPr>
                          <w:p w14:paraId="5C8B7172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5.4 Synthesizes Information</w:t>
                            </w:r>
                          </w:p>
                        </w:tc>
                      </w:tr>
                      <w:tr w:rsidR="00487B4B" w:rsidRPr="00B23955" w14:paraId="5CA4CFAF" w14:textId="77777777" w:rsidTr="001A25AE">
                        <w:tc>
                          <w:tcPr>
                            <w:tcW w:w="4855" w:type="dxa"/>
                          </w:tcPr>
                          <w:p w14:paraId="50DD80D8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5.5 Reflects on Information Literacy Skill Development and Value</w:t>
                            </w:r>
                          </w:p>
                        </w:tc>
                      </w:tr>
                      <w:tr w:rsidR="00487B4B" w:rsidRPr="00B23955" w14:paraId="22FDA3CA" w14:textId="77777777" w:rsidTr="001A25AE">
                        <w:tc>
                          <w:tcPr>
                            <w:tcW w:w="4855" w:type="dxa"/>
                          </w:tcPr>
                          <w:p w14:paraId="39C05806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b/>
                                <w:bCs/>
                                <w:sz w:val="20"/>
                                <w:szCs w:val="20"/>
                              </w:rPr>
                              <w:t>OUTCOME #6: SOCIAL RESPONSIBILITY</w:t>
                            </w:r>
                          </w:p>
                        </w:tc>
                      </w:tr>
                      <w:tr w:rsidR="00487B4B" w:rsidRPr="00B23955" w14:paraId="365D0B52" w14:textId="77777777" w:rsidTr="001A25AE">
                        <w:tc>
                          <w:tcPr>
                            <w:tcW w:w="4855" w:type="dxa"/>
                          </w:tcPr>
                          <w:p w14:paraId="77814C67" w14:textId="35578F7A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6.1 Demonstrates Active and Impactful Engagement in Campus and Civic Activities</w:t>
                            </w:r>
                          </w:p>
                        </w:tc>
                      </w:tr>
                      <w:tr w:rsidR="00487B4B" w:rsidRPr="00B23955" w14:paraId="44014806" w14:textId="77777777" w:rsidTr="001A25AE">
                        <w:tc>
                          <w:tcPr>
                            <w:tcW w:w="4855" w:type="dxa"/>
                          </w:tcPr>
                          <w:p w14:paraId="2A882507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6.2 Demonstrates Leadership Skills</w:t>
                            </w:r>
                          </w:p>
                        </w:tc>
                      </w:tr>
                      <w:tr w:rsidR="00487B4B" w:rsidRPr="00B23955" w14:paraId="0620B73D" w14:textId="77777777" w:rsidTr="001A25AE">
                        <w:tc>
                          <w:tcPr>
                            <w:tcW w:w="4855" w:type="dxa"/>
                          </w:tcPr>
                          <w:p w14:paraId="0034D6CA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6.3 Explains the Societal Impact of Global, Sustainability, or Social Justice issues.</w:t>
                            </w:r>
                          </w:p>
                        </w:tc>
                      </w:tr>
                      <w:tr w:rsidR="00487B4B" w:rsidRPr="00B23955" w14:paraId="2E08AB6F" w14:textId="77777777" w:rsidTr="001A25AE">
                        <w:tc>
                          <w:tcPr>
                            <w:tcW w:w="4855" w:type="dxa"/>
                          </w:tcPr>
                          <w:p w14:paraId="302246F3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6.4 Reflects on Ethical Conduct</w:t>
                            </w:r>
                          </w:p>
                        </w:tc>
                      </w:tr>
                      <w:tr w:rsidR="00487B4B" w:rsidRPr="00B23955" w14:paraId="75625A4F" w14:textId="77777777" w:rsidTr="001A25AE">
                        <w:tc>
                          <w:tcPr>
                            <w:tcW w:w="4855" w:type="dxa"/>
                          </w:tcPr>
                          <w:p w14:paraId="1DA59C1A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6.5 Reflects on Personal Service and Civic Engagement</w:t>
                            </w:r>
                          </w:p>
                        </w:tc>
                      </w:tr>
                    </w:tbl>
                    <w:p w14:paraId="70C77BCF" w14:textId="3B3DDB26" w:rsidR="00487B4B" w:rsidRDefault="00487B4B"/>
                  </w:txbxContent>
                </v:textbox>
                <w10:wrap type="square"/>
              </v:shape>
            </w:pict>
          </mc:Fallback>
        </mc:AlternateContent>
      </w:r>
      <w:r w:rsidR="00EF64B4">
        <w:rPr>
          <w:rFonts w:ascii="Garamond" w:hAnsi="Garamond"/>
        </w:rPr>
        <w:t>ILO-PLO ALIGNMENT WORKSHEET</w:t>
      </w:r>
    </w:p>
    <w:p w14:paraId="07BD1911" w14:textId="77777777" w:rsidR="00EF64B4" w:rsidRPr="002D2560" w:rsidRDefault="00EF64B4" w:rsidP="00EF64B4">
      <w:pPr>
        <w:jc w:val="center"/>
        <w:rPr>
          <w:rFonts w:ascii="Garamond" w:hAnsi="Garamond"/>
        </w:rPr>
      </w:pPr>
    </w:p>
    <w:sectPr w:rsidR="00EF64B4" w:rsidRPr="002D2560" w:rsidSect="00487B4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E10B1"/>
    <w:multiLevelType w:val="hybridMultilevel"/>
    <w:tmpl w:val="13BEB4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1977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B3D"/>
    <w:rsid w:val="00027A7D"/>
    <w:rsid w:val="000B5AE2"/>
    <w:rsid w:val="000B61BA"/>
    <w:rsid w:val="000C5CC9"/>
    <w:rsid w:val="00127BCA"/>
    <w:rsid w:val="001C0AAC"/>
    <w:rsid w:val="00270D4E"/>
    <w:rsid w:val="00271538"/>
    <w:rsid w:val="002C1B3D"/>
    <w:rsid w:val="002D2560"/>
    <w:rsid w:val="0040272D"/>
    <w:rsid w:val="00487B4B"/>
    <w:rsid w:val="004C04C1"/>
    <w:rsid w:val="005123B9"/>
    <w:rsid w:val="005845D4"/>
    <w:rsid w:val="00592D1A"/>
    <w:rsid w:val="005A7FBD"/>
    <w:rsid w:val="005F5D06"/>
    <w:rsid w:val="006436D2"/>
    <w:rsid w:val="008406FA"/>
    <w:rsid w:val="00A24CA5"/>
    <w:rsid w:val="00A2678C"/>
    <w:rsid w:val="00A714A9"/>
    <w:rsid w:val="00B36E94"/>
    <w:rsid w:val="00BF76EA"/>
    <w:rsid w:val="00D33D6A"/>
    <w:rsid w:val="00DD3F9C"/>
    <w:rsid w:val="00EF64B4"/>
    <w:rsid w:val="00F66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7CFEF2"/>
  <w15:chartTrackingRefBased/>
  <w15:docId w15:val="{5417D9D8-E5FC-4C51-99E0-88251EAA3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B3D"/>
  </w:style>
  <w:style w:type="paragraph" w:styleId="Heading1">
    <w:name w:val="heading 1"/>
    <w:basedOn w:val="Normal"/>
    <w:next w:val="Normal"/>
    <w:link w:val="Heading1Char"/>
    <w:uiPriority w:val="9"/>
    <w:qFormat/>
    <w:rsid w:val="002C1B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B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B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B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B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B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B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B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B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B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1B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1B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1B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1B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B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1B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1B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1B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B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1B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B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1B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B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1B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B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1B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B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B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B3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C1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2D2560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2D2560"/>
    <w:rPr>
      <w:rFonts w:eastAsiaTheme="minorEastAsia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F660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604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B5AE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 Aragona</dc:creator>
  <cp:keywords/>
  <dc:description/>
  <cp:lastModifiedBy>Aragona,Jared</cp:lastModifiedBy>
  <cp:revision>2</cp:revision>
  <dcterms:created xsi:type="dcterms:W3CDTF">2025-12-01T17:20:00Z</dcterms:created>
  <dcterms:modified xsi:type="dcterms:W3CDTF">2025-12-01T17:20:00Z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6cabe8dc-2e5b-4cf1-9d54-bd8864280905</vt:lpwstr>
  </property>
</Properties>
</file>